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57" w:rsidRPr="008277DD" w:rsidRDefault="003C2257" w:rsidP="00C02157">
      <w:pPr>
        <w:pStyle w:val="40"/>
        <w:shd w:val="clear" w:color="auto" w:fill="auto"/>
        <w:spacing w:before="0" w:after="0" w:line="298" w:lineRule="exact"/>
        <w:rPr>
          <w:sz w:val="24"/>
          <w:szCs w:val="24"/>
        </w:rPr>
      </w:pPr>
      <w:r w:rsidRPr="008277DD">
        <w:rPr>
          <w:sz w:val="24"/>
          <w:szCs w:val="24"/>
        </w:rPr>
        <w:t>Согласие на обработку персональных данных</w:t>
      </w:r>
    </w:p>
    <w:p w:rsidR="003C2257" w:rsidRPr="008277DD" w:rsidRDefault="003C2257" w:rsidP="00C02157">
      <w:pPr>
        <w:pStyle w:val="40"/>
        <w:shd w:val="clear" w:color="auto" w:fill="auto"/>
        <w:spacing w:before="0" w:after="0" w:line="298" w:lineRule="exact"/>
        <w:rPr>
          <w:sz w:val="24"/>
          <w:szCs w:val="24"/>
        </w:rPr>
      </w:pPr>
      <w:r w:rsidRPr="008277DD">
        <w:rPr>
          <w:sz w:val="24"/>
          <w:szCs w:val="24"/>
        </w:rPr>
        <w:t xml:space="preserve">ООО «Газпром </w:t>
      </w:r>
      <w:proofErr w:type="spellStart"/>
      <w:r w:rsidRPr="008277DD">
        <w:rPr>
          <w:sz w:val="24"/>
          <w:szCs w:val="24"/>
        </w:rPr>
        <w:t>межрегионгаз</w:t>
      </w:r>
      <w:proofErr w:type="spellEnd"/>
      <w:r w:rsidRPr="008277DD">
        <w:rPr>
          <w:sz w:val="24"/>
          <w:szCs w:val="24"/>
        </w:rPr>
        <w:t xml:space="preserve"> Север»</w:t>
      </w:r>
    </w:p>
    <w:p w:rsidR="003C2257" w:rsidRDefault="003C2257" w:rsidP="00C02157"/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79"/>
        <w:gridCol w:w="547"/>
        <w:gridCol w:w="1150"/>
        <w:gridCol w:w="628"/>
        <w:gridCol w:w="330"/>
        <w:gridCol w:w="2164"/>
        <w:gridCol w:w="665"/>
        <w:gridCol w:w="4132"/>
      </w:tblGrid>
      <w:tr w:rsidR="003C2257" w:rsidTr="003A2705">
        <w:tc>
          <w:tcPr>
            <w:tcW w:w="279" w:type="dxa"/>
            <w:tcMar>
              <w:left w:w="0" w:type="dxa"/>
              <w:right w:w="0" w:type="dxa"/>
            </w:tcMar>
            <w:hideMark/>
          </w:tcPr>
          <w:p w:rsidR="003C2257" w:rsidRPr="00055D00" w:rsidRDefault="003C2257" w:rsidP="00DE55FD">
            <w:pPr>
              <w:pStyle w:val="ConsPlusNonformat"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055D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961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2257" w:rsidRPr="00055D00" w:rsidRDefault="003C2257" w:rsidP="00D17A3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055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C2257" w:rsidTr="003A2705">
        <w:trPr>
          <w:trHeight w:hRule="exact" w:val="198"/>
        </w:trPr>
        <w:tc>
          <w:tcPr>
            <w:tcW w:w="9895" w:type="dxa"/>
            <w:gridSpan w:val="8"/>
            <w:tcMar>
              <w:left w:w="0" w:type="dxa"/>
              <w:right w:w="0" w:type="dxa"/>
            </w:tcMar>
          </w:tcPr>
          <w:p w:rsidR="003C2257" w:rsidRPr="008277DD" w:rsidRDefault="003C2257" w:rsidP="008277DD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277DD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3C2257" w:rsidTr="00B64CB4">
        <w:trPr>
          <w:trHeight w:val="138"/>
        </w:trPr>
        <w:tc>
          <w:tcPr>
            <w:tcW w:w="826" w:type="dxa"/>
            <w:gridSpan w:val="2"/>
            <w:tcMar>
              <w:left w:w="0" w:type="dxa"/>
              <w:right w:w="0" w:type="dxa"/>
            </w:tcMar>
            <w:vAlign w:val="center"/>
          </w:tcPr>
          <w:p w:rsidR="003C2257" w:rsidRPr="00055D00" w:rsidRDefault="003C2257" w:rsidP="00DE55FD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5D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паспорт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7" w:rsidRPr="00055D00" w:rsidRDefault="003C2257" w:rsidP="00DE55FD">
            <w:pPr>
              <w:pStyle w:val="50"/>
              <w:shd w:val="clear" w:color="auto" w:fill="auto"/>
              <w:spacing w:line="240" w:lineRule="auto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3C2257" w:rsidRPr="00055D00" w:rsidRDefault="003C2257" w:rsidP="00DE55FD">
            <w:pPr>
              <w:pStyle w:val="50"/>
              <w:shd w:val="clear" w:color="auto" w:fill="auto"/>
              <w:spacing w:line="240" w:lineRule="auto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 w:rsidRPr="00055D0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3C2257" w:rsidRPr="00055D00" w:rsidRDefault="003C2257" w:rsidP="00DE55FD">
            <w:pPr>
              <w:pStyle w:val="50"/>
              <w:shd w:val="clear" w:color="auto" w:fill="auto"/>
              <w:spacing w:line="240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65" w:type="dxa"/>
            <w:tcMar>
              <w:left w:w="0" w:type="dxa"/>
              <w:right w:w="0" w:type="dxa"/>
            </w:tcMar>
            <w:vAlign w:val="center"/>
          </w:tcPr>
          <w:p w:rsidR="003C2257" w:rsidRPr="00055D00" w:rsidRDefault="003C2257" w:rsidP="003A2705">
            <w:pPr>
              <w:pStyle w:val="50"/>
              <w:shd w:val="clear" w:color="auto" w:fill="auto"/>
              <w:spacing w:line="240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3C2257" w:rsidRPr="00055D00" w:rsidRDefault="003C2257" w:rsidP="00DE55FD">
            <w:pPr>
              <w:pStyle w:val="50"/>
              <w:spacing w:line="240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3C2257" w:rsidTr="00B64CB4">
        <w:trPr>
          <w:trHeight w:hRule="exact" w:val="198"/>
        </w:trPr>
        <w:tc>
          <w:tcPr>
            <w:tcW w:w="826" w:type="dxa"/>
            <w:gridSpan w:val="2"/>
            <w:tcMar>
              <w:left w:w="0" w:type="dxa"/>
              <w:right w:w="0" w:type="dxa"/>
            </w:tcMar>
          </w:tcPr>
          <w:p w:rsidR="003C2257" w:rsidRPr="008277DD" w:rsidRDefault="003C225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778" w:type="dxa"/>
            <w:gridSpan w:val="2"/>
            <w:tcMar>
              <w:left w:w="28" w:type="dxa"/>
              <w:right w:w="28" w:type="dxa"/>
            </w:tcMar>
          </w:tcPr>
          <w:p w:rsidR="003C2257" w:rsidRPr="008277DD" w:rsidRDefault="003C2257" w:rsidP="00513D25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277DD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серия)</w:t>
            </w:r>
          </w:p>
        </w:tc>
        <w:tc>
          <w:tcPr>
            <w:tcW w:w="330" w:type="dxa"/>
          </w:tcPr>
          <w:p w:rsidR="003C2257" w:rsidRPr="008277DD" w:rsidRDefault="003C2257" w:rsidP="008277DD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64" w:type="dxa"/>
          </w:tcPr>
          <w:p w:rsidR="003C2257" w:rsidRPr="008277DD" w:rsidRDefault="003C2257" w:rsidP="008277DD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277DD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номер)</w:t>
            </w:r>
          </w:p>
        </w:tc>
        <w:tc>
          <w:tcPr>
            <w:tcW w:w="665" w:type="dxa"/>
          </w:tcPr>
          <w:p w:rsidR="003C2257" w:rsidRPr="008277DD" w:rsidRDefault="003C2257" w:rsidP="003A2705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32" w:type="dxa"/>
          </w:tcPr>
          <w:p w:rsidR="003C2257" w:rsidRPr="008277DD" w:rsidRDefault="003C2257" w:rsidP="00513D25">
            <w:pPr>
              <w:pStyle w:val="50"/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277DD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дата выдачи)</w:t>
            </w:r>
          </w:p>
        </w:tc>
      </w:tr>
      <w:tr w:rsidR="003C2257" w:rsidTr="003A2705">
        <w:trPr>
          <w:trHeight w:val="138"/>
        </w:trPr>
        <w:tc>
          <w:tcPr>
            <w:tcW w:w="989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2257" w:rsidRPr="00C13BFC" w:rsidRDefault="003C2257" w:rsidP="00C13BFC">
            <w:pPr>
              <w:pStyle w:val="50"/>
              <w:shd w:val="clear" w:color="auto" w:fill="auto"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</w:p>
        </w:tc>
      </w:tr>
      <w:tr w:rsidR="003C2257" w:rsidTr="003A2705">
        <w:trPr>
          <w:trHeight w:hRule="exact" w:val="198"/>
        </w:trPr>
        <w:tc>
          <w:tcPr>
            <w:tcW w:w="9895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C2257" w:rsidRPr="008277DD" w:rsidRDefault="003C2257" w:rsidP="00C13BFC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277DD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кем выдан паспорт</w:t>
            </w:r>
            <w:r w:rsidRPr="008277DD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3C2257" w:rsidTr="003A2705">
        <w:trPr>
          <w:trHeight w:val="138"/>
        </w:trPr>
        <w:tc>
          <w:tcPr>
            <w:tcW w:w="1976" w:type="dxa"/>
            <w:gridSpan w:val="3"/>
            <w:tcMar>
              <w:left w:w="0" w:type="dxa"/>
              <w:right w:w="0" w:type="dxa"/>
            </w:tcMar>
          </w:tcPr>
          <w:p w:rsidR="003C2257" w:rsidRPr="008277DD" w:rsidRDefault="003C2257" w:rsidP="00C13BFC">
            <w:pPr>
              <w:pStyle w:val="50"/>
              <w:shd w:val="clear" w:color="auto" w:fill="auto"/>
              <w:spacing w:line="240" w:lineRule="auto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2"/>
                <w:szCs w:val="22"/>
              </w:rPr>
              <w:t>проживаю по адресу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</w:tcPr>
          <w:p w:rsidR="003C2257" w:rsidRPr="008277DD" w:rsidRDefault="003C2257" w:rsidP="00C13BFC">
            <w:pPr>
              <w:pStyle w:val="50"/>
              <w:shd w:val="clear" w:color="auto" w:fill="auto"/>
              <w:spacing w:line="240" w:lineRule="auto"/>
              <w:jc w:val="left"/>
              <w:rPr>
                <w:sz w:val="20"/>
                <w:szCs w:val="20"/>
                <w:vertAlign w:val="superscript"/>
              </w:rPr>
            </w:pPr>
          </w:p>
        </w:tc>
      </w:tr>
    </w:tbl>
    <w:p w:rsidR="003C2257" w:rsidRDefault="003C2257" w:rsidP="00C02157">
      <w:pPr>
        <w:jc w:val="both"/>
        <w:rPr>
          <w:rFonts w:eastAsia="Calibri"/>
          <w:sz w:val="26"/>
          <w:szCs w:val="26"/>
          <w:lang w:eastAsia="en-US"/>
        </w:rPr>
      </w:pPr>
    </w:p>
    <w:p w:rsidR="003C2257" w:rsidRDefault="003C2257" w:rsidP="00C02157">
      <w:pPr>
        <w:pStyle w:val="30"/>
        <w:shd w:val="clear" w:color="auto" w:fill="auto"/>
        <w:spacing w:line="259" w:lineRule="exact"/>
        <w:ind w:left="20" w:right="20" w:firstLine="0"/>
        <w:jc w:val="both"/>
      </w:pPr>
      <w: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left="20" w:right="20" w:firstLine="0"/>
        <w:jc w:val="both"/>
      </w:pPr>
      <w:r>
        <w:rPr>
          <w:b/>
        </w:rPr>
        <w:t>выражаю</w:t>
      </w:r>
      <w:r>
        <w:t xml:space="preserve"> ООО «Газпром </w:t>
      </w:r>
      <w:proofErr w:type="spellStart"/>
      <w:r>
        <w:t>межрегионгаз</w:t>
      </w:r>
      <w:proofErr w:type="spellEnd"/>
      <w:r>
        <w:t xml:space="preserve"> Север», зарегистрированному по адресу:</w:t>
      </w:r>
    </w:p>
    <w:p w:rsidR="003C2257" w:rsidRDefault="003C2257" w:rsidP="00C02157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Российская Федерация, г. Санкт-Петербург, Галерная улица, д. 20-22 лит. А, выступающему в роли Оператора, а также его управляемым организациям, выступающим как в качестве Оператора персональных данных, так и в качестве третьих лиц, осуществляющих обработку персональных данных по поручению указанного Оператора,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right="20" w:firstLine="0"/>
        <w:jc w:val="both"/>
      </w:pPr>
      <w:r>
        <w:rPr>
          <w:rStyle w:val="31"/>
        </w:rPr>
        <w:t xml:space="preserve">согласие на обработку, </w:t>
      </w:r>
      <w:r>
        <w:t xml:space="preserve"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третьим лицам в объеме необходимом для выполнения условий договора, в соответствии с заключенными с ними соглашениями </w:t>
      </w:r>
      <w:r>
        <w:rPr>
          <w:u w:val="single"/>
        </w:rPr>
        <w:t>(</w:t>
      </w:r>
      <w:r>
        <w:t xml:space="preserve">при условии соблюдения конфиденциальности), обезличивание, блокирование, удаление и уничтожение моих 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right="20" w:firstLine="0"/>
        <w:jc w:val="both"/>
        <w:rPr>
          <w:color w:val="000000"/>
          <w:lang w:val="en-US"/>
        </w:rPr>
      </w:pPr>
      <w:r>
        <w:rPr>
          <w:rStyle w:val="31"/>
        </w:rPr>
        <w:t xml:space="preserve">персональных данных, включающих фамилию, имя, отчество, </w:t>
      </w:r>
      <w:r>
        <w:rPr>
          <w:color w:val="000000"/>
        </w:rPr>
        <w:t>паспортные данные, место рождения, дата рождения, адрес объекта газификации, данные свидетельства о собственности на объект газификации, адрес проживания, номер телефона, электронную почту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right="20" w:firstLine="0"/>
        <w:jc w:val="both"/>
      </w:pPr>
      <w:r>
        <w:rPr>
          <w:b/>
        </w:rPr>
        <w:t>в целях</w:t>
      </w:r>
      <w:r>
        <w:t xml:space="preserve"> определения технической возможности присоединения объекта капитального строительства, принадлежащего Заявителю на праве собственности или ином законном основании, к сетям газораспределения и дальнейшего заключения договора о технологическом присоединении к сетям газораспределения, поставки газа и технического обслуживания ВДГО/ВГКО.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right="20" w:firstLine="709"/>
        <w:jc w:val="both"/>
        <w:rPr>
          <w:color w:val="000000"/>
        </w:rPr>
      </w:pPr>
      <w:r>
        <w:t>Гарантирую, что вся предоставленная мной информация является полной, точной</w:t>
      </w:r>
      <w:r>
        <w:rPr>
          <w:color w:val="000000"/>
        </w:rPr>
        <w:t>, достоверной, представлена на основании подлинных документов.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В случае изменения моих персональных данных обязуюсь информировать об этом ООО</w:t>
      </w:r>
      <w:r>
        <w:rPr>
          <w:lang w:val="en-US"/>
        </w:rPr>
        <w:t> </w:t>
      </w:r>
      <w:r>
        <w:t xml:space="preserve">«Газпром </w:t>
      </w:r>
      <w:proofErr w:type="spellStart"/>
      <w:r>
        <w:t>межрегионгаз</w:t>
      </w:r>
      <w:proofErr w:type="spellEnd"/>
      <w:r>
        <w:t xml:space="preserve"> Север» в письменной форме и представить копии подтверждающих документов.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Обработка моих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Настоящее Согласие на обработку персональных данных является бессрочным и вступает в силу с момента его подписания.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left="20" w:right="20" w:firstLine="720"/>
        <w:jc w:val="both"/>
        <w:rPr>
          <w:lang w:val="en-US"/>
        </w:rPr>
      </w:pPr>
      <w:r>
        <w:t xml:space="preserve">Я предупрежден(а) о том, что в случае моего отказа предоставить персональные данные ООО «Газпром </w:t>
      </w:r>
      <w:proofErr w:type="spellStart"/>
      <w:r>
        <w:t>межрегионгаз</w:t>
      </w:r>
      <w:proofErr w:type="spellEnd"/>
      <w:r>
        <w:t xml:space="preserve"> Север» не сможет осуществлять их обработку (произвести работы по определению технической возможности присоединения объекта капитального строительства, принадлежащего мне, к сетям газораспределения, заключить со мной договоры технологического присоединения, поставки газа и технического обслуживания ВДГО/ВГКО).</w:t>
      </w:r>
    </w:p>
    <w:p w:rsidR="003C2257" w:rsidRDefault="003C2257" w:rsidP="00C02157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 xml:space="preserve">Согласие может быть отозвано в любое время на основании моего письменного заявления. В случае отзыва настоящего Согласия ООО «Газпром </w:t>
      </w:r>
      <w:proofErr w:type="spellStart"/>
      <w:r>
        <w:t>межрегионгаз</w:t>
      </w:r>
      <w:proofErr w:type="spellEnd"/>
      <w:r>
        <w:t xml:space="preserve"> Север»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3C2257" w:rsidRDefault="003C2257" w:rsidP="00C02157">
      <w:pPr>
        <w:jc w:val="both"/>
        <w:rPr>
          <w:sz w:val="26"/>
          <w:szCs w:val="26"/>
        </w:rPr>
      </w:pPr>
    </w:p>
    <w:p w:rsidR="003C2257" w:rsidRDefault="003C2257" w:rsidP="00C02157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  <w:gridCol w:w="883"/>
        <w:gridCol w:w="1792"/>
        <w:gridCol w:w="869"/>
        <w:gridCol w:w="3886"/>
      </w:tblGrid>
      <w:tr w:rsidR="003C2257" w:rsidTr="006C4A61">
        <w:tc>
          <w:tcPr>
            <w:tcW w:w="2529" w:type="dxa"/>
            <w:tcBorders>
              <w:bottom w:val="single" w:sz="4" w:space="0" w:color="auto"/>
            </w:tcBorders>
            <w:hideMark/>
          </w:tcPr>
          <w:p w:rsidR="003C2257" w:rsidRDefault="003C2257" w:rsidP="00C0340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04" w:type="dxa"/>
          </w:tcPr>
          <w:p w:rsidR="003C2257" w:rsidRDefault="003C225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257" w:rsidRDefault="003C225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</w:tcPr>
          <w:p w:rsidR="003C2257" w:rsidRDefault="003C2257" w:rsidP="00C03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hideMark/>
          </w:tcPr>
          <w:p w:rsidR="003C2257" w:rsidRDefault="003C2257" w:rsidP="00C0340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bookmarkStart w:id="0" w:name="_GoBack"/>
            <w:bookmarkEnd w:id="0"/>
          </w:p>
        </w:tc>
      </w:tr>
      <w:tr w:rsidR="003C2257" w:rsidTr="006C4A61">
        <w:tc>
          <w:tcPr>
            <w:tcW w:w="2529" w:type="dxa"/>
            <w:tcBorders>
              <w:top w:val="single" w:sz="4" w:space="0" w:color="auto"/>
            </w:tcBorders>
            <w:hideMark/>
          </w:tcPr>
          <w:p w:rsidR="003C2257" w:rsidRPr="00852BE1" w:rsidRDefault="003C225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2BE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904" w:type="dxa"/>
          </w:tcPr>
          <w:p w:rsidR="003C2257" w:rsidRDefault="003C225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257" w:rsidRPr="00852BE1" w:rsidRDefault="003C225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BE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90" w:type="dxa"/>
          </w:tcPr>
          <w:p w:rsidR="003C2257" w:rsidRDefault="003C22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  <w:hideMark/>
          </w:tcPr>
          <w:p w:rsidR="003C2257" w:rsidRPr="00852BE1" w:rsidRDefault="003C225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BE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C2257" w:rsidRDefault="003C2257" w:rsidP="003A2705">
      <w:pPr>
        <w:sectPr w:rsidR="003C2257" w:rsidSect="003C22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57" w:right="746" w:bottom="567" w:left="1260" w:header="709" w:footer="709" w:gutter="0"/>
          <w:pgNumType w:start="1"/>
          <w:cols w:space="708"/>
          <w:docGrid w:linePitch="360"/>
        </w:sectPr>
      </w:pPr>
    </w:p>
    <w:p w:rsidR="003C2257" w:rsidRPr="00C02157" w:rsidRDefault="003C2257" w:rsidP="003A2705"/>
    <w:sectPr w:rsidR="003C2257" w:rsidRPr="00C02157" w:rsidSect="003C2257">
      <w:type w:val="continuous"/>
      <w:pgSz w:w="11906" w:h="16838"/>
      <w:pgMar w:top="657" w:right="74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34" w:rsidRDefault="00A02B34" w:rsidP="00834079">
      <w:r>
        <w:separator/>
      </w:r>
    </w:p>
  </w:endnote>
  <w:endnote w:type="continuationSeparator" w:id="0">
    <w:p w:rsidR="00A02B34" w:rsidRDefault="00A02B34" w:rsidP="008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9" w:rsidRDefault="008340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50"/>
      <w:gridCol w:w="4950"/>
    </w:tblGrid>
    <w:tr w:rsidR="00834079">
      <w:tc>
        <w:tcPr>
          <w:tcW w:w="4950" w:type="dxa"/>
        </w:tcPr>
        <w:p w:rsidR="00834079" w:rsidRPr="00834079" w:rsidRDefault="00834079">
          <w:pPr>
            <w:pStyle w:val="ac"/>
            <w:rPr>
              <w:rFonts w:ascii="Arial Narrow" w:hAnsi="Arial Narrow"/>
              <w:sz w:val="16"/>
            </w:rPr>
          </w:pPr>
          <w:r w:rsidRPr="00834079">
            <w:rPr>
              <w:rFonts w:ascii="Arial Narrow" w:hAnsi="Arial Narrow"/>
              <w:sz w:val="16"/>
            </w:rPr>
            <w:t>Копия электронного документа от 01.06.2021 № ВГ/ХСФ/5750/21</w:t>
          </w:r>
        </w:p>
      </w:tc>
      <w:tc>
        <w:tcPr>
          <w:tcW w:w="4950" w:type="dxa"/>
        </w:tcPr>
        <w:p w:rsidR="00834079" w:rsidRPr="00834079" w:rsidRDefault="00834079">
          <w:pPr>
            <w:pStyle w:val="ac"/>
            <w:rPr>
              <w:rFonts w:ascii="Arial Narrow" w:hAnsi="Arial Narrow"/>
              <w:sz w:val="16"/>
            </w:rPr>
          </w:pPr>
          <w:r w:rsidRPr="00834079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:rsidR="00834079" w:rsidRDefault="0083407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9" w:rsidRDefault="008340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34" w:rsidRDefault="00A02B34" w:rsidP="00834079">
      <w:r>
        <w:separator/>
      </w:r>
    </w:p>
  </w:footnote>
  <w:footnote w:type="continuationSeparator" w:id="0">
    <w:p w:rsidR="00A02B34" w:rsidRDefault="00A02B34" w:rsidP="0083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9" w:rsidRDefault="008340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9" w:rsidRDefault="008340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9" w:rsidRDefault="008340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F7"/>
    <w:rsid w:val="00044CEE"/>
    <w:rsid w:val="00055D00"/>
    <w:rsid w:val="000C6B07"/>
    <w:rsid w:val="001845EA"/>
    <w:rsid w:val="00184BA9"/>
    <w:rsid w:val="001E7EDD"/>
    <w:rsid w:val="00201052"/>
    <w:rsid w:val="00352DC3"/>
    <w:rsid w:val="003A2705"/>
    <w:rsid w:val="003C2257"/>
    <w:rsid w:val="004B5615"/>
    <w:rsid w:val="004B58FE"/>
    <w:rsid w:val="00513D25"/>
    <w:rsid w:val="005F2EA8"/>
    <w:rsid w:val="006C4A61"/>
    <w:rsid w:val="006D5770"/>
    <w:rsid w:val="007501CB"/>
    <w:rsid w:val="00800219"/>
    <w:rsid w:val="008277DD"/>
    <w:rsid w:val="00834079"/>
    <w:rsid w:val="00852BE1"/>
    <w:rsid w:val="00877BA6"/>
    <w:rsid w:val="009100F7"/>
    <w:rsid w:val="009550B5"/>
    <w:rsid w:val="009F22A7"/>
    <w:rsid w:val="00A02B34"/>
    <w:rsid w:val="00A2027F"/>
    <w:rsid w:val="00B57350"/>
    <w:rsid w:val="00B64CB4"/>
    <w:rsid w:val="00BB3AE2"/>
    <w:rsid w:val="00BE4374"/>
    <w:rsid w:val="00C02157"/>
    <w:rsid w:val="00C0340C"/>
    <w:rsid w:val="00C13BFC"/>
    <w:rsid w:val="00C73C28"/>
    <w:rsid w:val="00D109F7"/>
    <w:rsid w:val="00D17A32"/>
    <w:rsid w:val="00D765EB"/>
    <w:rsid w:val="00D85575"/>
    <w:rsid w:val="00DE55FD"/>
    <w:rsid w:val="00E41B88"/>
    <w:rsid w:val="00FA47CD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46B34"/>
  <w15:chartTrackingRefBased/>
  <w15:docId w15:val="{5AE163ED-B3CD-46E6-AFF6-4F5B0D95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4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locked/>
    <w:rsid w:val="00C021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2157"/>
    <w:pPr>
      <w:widowControl w:val="0"/>
      <w:shd w:val="clear" w:color="auto" w:fill="FFFFFF"/>
      <w:spacing w:before="240" w:after="120" w:line="0" w:lineRule="atLeast"/>
      <w:jc w:val="center"/>
    </w:pPr>
    <w:rPr>
      <w:b/>
      <w:bCs/>
      <w:sz w:val="20"/>
      <w:szCs w:val="20"/>
    </w:rPr>
  </w:style>
  <w:style w:type="character" w:customStyle="1" w:styleId="3">
    <w:name w:val="Основной текст (3)_"/>
    <w:link w:val="30"/>
    <w:locked/>
    <w:rsid w:val="00C02157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2157"/>
    <w:pPr>
      <w:widowControl w:val="0"/>
      <w:shd w:val="clear" w:color="auto" w:fill="FFFFFF"/>
      <w:spacing w:line="0" w:lineRule="atLeast"/>
      <w:ind w:hanging="360"/>
    </w:pPr>
    <w:rPr>
      <w:sz w:val="22"/>
      <w:szCs w:val="22"/>
    </w:rPr>
  </w:style>
  <w:style w:type="paragraph" w:customStyle="1" w:styleId="Default">
    <w:name w:val="Default"/>
    <w:rsid w:val="00C021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">
    <w:name w:val="Основной текст (3) + Полужирный"/>
    <w:rsid w:val="00C0215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locked/>
    <w:rsid w:val="008277DD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77DD"/>
    <w:pPr>
      <w:widowControl w:val="0"/>
      <w:shd w:val="clear" w:color="auto" w:fill="FFFFFF"/>
      <w:spacing w:line="254" w:lineRule="exact"/>
      <w:jc w:val="center"/>
    </w:pPr>
    <w:rPr>
      <w:sz w:val="17"/>
      <w:szCs w:val="17"/>
    </w:rPr>
  </w:style>
  <w:style w:type="character" w:styleId="a3">
    <w:name w:val="annotation reference"/>
    <w:rsid w:val="00513D25"/>
    <w:rPr>
      <w:sz w:val="16"/>
      <w:szCs w:val="16"/>
    </w:rPr>
  </w:style>
  <w:style w:type="paragraph" w:styleId="a4">
    <w:name w:val="annotation text"/>
    <w:basedOn w:val="a"/>
    <w:link w:val="a5"/>
    <w:rsid w:val="00513D2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13D25"/>
  </w:style>
  <w:style w:type="paragraph" w:styleId="a6">
    <w:name w:val="annotation subject"/>
    <w:basedOn w:val="a4"/>
    <w:next w:val="a4"/>
    <w:link w:val="a7"/>
    <w:rsid w:val="00513D25"/>
    <w:rPr>
      <w:b/>
      <w:bCs/>
    </w:rPr>
  </w:style>
  <w:style w:type="character" w:customStyle="1" w:styleId="a7">
    <w:name w:val="Тема примечания Знак"/>
    <w:link w:val="a6"/>
    <w:rsid w:val="00513D25"/>
    <w:rPr>
      <w:b/>
      <w:bCs/>
    </w:rPr>
  </w:style>
  <w:style w:type="paragraph" w:styleId="a8">
    <w:name w:val="Balloon Text"/>
    <w:basedOn w:val="a"/>
    <w:link w:val="a9"/>
    <w:rsid w:val="00513D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13D2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834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34079"/>
    <w:rPr>
      <w:sz w:val="24"/>
      <w:szCs w:val="24"/>
    </w:rPr>
  </w:style>
  <w:style w:type="paragraph" w:styleId="ac">
    <w:name w:val="footer"/>
    <w:basedOn w:val="a"/>
    <w:link w:val="ad"/>
    <w:rsid w:val="00834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34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Тюемньрегионгаз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F0721016</dc:creator>
  <cp:keywords/>
  <cp:lastModifiedBy>Каптуашвили Екатерина Александровна</cp:lastModifiedBy>
  <cp:revision>4</cp:revision>
  <cp:lastPrinted>2017-01-10T04:20:00Z</cp:lastPrinted>
  <dcterms:created xsi:type="dcterms:W3CDTF">2021-06-15T06:29:00Z</dcterms:created>
  <dcterms:modified xsi:type="dcterms:W3CDTF">2021-06-15T06:31:00Z</dcterms:modified>
</cp:coreProperties>
</file>